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B4A7" w14:textId="08466873" w:rsidR="0018475C" w:rsidRPr="0018475C" w:rsidRDefault="0070001D" w:rsidP="0018475C">
      <w:pPr>
        <w:jc w:val="center"/>
        <w:rPr>
          <w:b/>
        </w:rPr>
      </w:pPr>
      <w:r>
        <w:rPr>
          <w:b/>
        </w:rPr>
        <w:t>Brief Braddy Bio (20</w:t>
      </w:r>
      <w:r w:rsidR="00B122D6">
        <w:rPr>
          <w:b/>
        </w:rPr>
        <w:t>21)</w:t>
      </w:r>
    </w:p>
    <w:p w14:paraId="7280130D" w14:textId="77777777" w:rsidR="0018475C" w:rsidRDefault="0018475C"/>
    <w:p w14:paraId="3667D641" w14:textId="77777777" w:rsidR="0018475C" w:rsidRDefault="0018475C"/>
    <w:p w14:paraId="48935142" w14:textId="22726E6E" w:rsidR="0018475C" w:rsidRDefault="0018475C" w:rsidP="0018475C">
      <w:r>
        <w:t xml:space="preserve">Theo W. Braddy graduated from Temple University with a </w:t>
      </w:r>
      <w:proofErr w:type="gramStart"/>
      <w:r w:rsidR="00806928">
        <w:t>Master’s</w:t>
      </w:r>
      <w:r>
        <w:t xml:space="preserve"> Degree</w:t>
      </w:r>
      <w:proofErr w:type="gramEnd"/>
      <w:r>
        <w:t xml:space="preserve"> in Social Work in 1988. He also attended Edinboro University and received his Bachelor of Science Degree in Social Work.</w:t>
      </w:r>
    </w:p>
    <w:p w14:paraId="56A11C0E" w14:textId="77777777" w:rsidR="0018475C" w:rsidRDefault="0018475C" w:rsidP="0018475C">
      <w:r>
        <w:t xml:space="preserve"> </w:t>
      </w:r>
    </w:p>
    <w:p w14:paraId="7DBE1F12" w14:textId="77777777" w:rsidR="0018475C" w:rsidRDefault="0018475C" w:rsidP="0018475C">
      <w:r>
        <w:t>At the early age of 15, he became a person with a disability due to a high schoo</w:t>
      </w:r>
      <w:r w:rsidR="0039139A">
        <w:t>l football accident that left him paralyzed and he became a wheelchair user. For over 40</w:t>
      </w:r>
      <w:r>
        <w:t xml:space="preserve"> years, Mr. Braddy has advocated on behalf of persons with </w:t>
      </w:r>
      <w:r w:rsidR="0039139A">
        <w:t xml:space="preserve">diverse </w:t>
      </w:r>
      <w:r>
        <w:t>disabilities. He was hired in 1988 to establish and administer the Center for Independent Living of Central Pennsylvania (CILCP). As CEO, Braddy created an independent living center that has become a strong and growing voice for persons with disabilities.</w:t>
      </w:r>
    </w:p>
    <w:p w14:paraId="01BAFB84" w14:textId="77777777" w:rsidR="0018475C" w:rsidRDefault="0018475C" w:rsidP="0018475C">
      <w:r>
        <w:t xml:space="preserve"> </w:t>
      </w:r>
    </w:p>
    <w:p w14:paraId="7D4FA1BC" w14:textId="77777777" w:rsidR="0018475C" w:rsidRDefault="0018475C" w:rsidP="0018475C">
      <w:r>
        <w:t>Braddy has taught at Temple University as an Adjunct Professor teaching Social Welfare Policy I &amp; II for students seeking their Master's Degree in Social Work at the Temple University Harrisburg Campus. Braddy is currently an Adjunct Professor at Millersville University teaching courses in Discrimination and Oppression of Persons with Disabilities.</w:t>
      </w:r>
    </w:p>
    <w:p w14:paraId="72FC9EA2" w14:textId="77777777" w:rsidR="0018475C" w:rsidRDefault="0018475C" w:rsidP="0018475C">
      <w:r>
        <w:t xml:space="preserve"> </w:t>
      </w:r>
    </w:p>
    <w:p w14:paraId="605EAF00" w14:textId="59229CA1" w:rsidR="0018475C" w:rsidRDefault="0018475C" w:rsidP="0018475C">
      <w:r>
        <w:t xml:space="preserve">Mr. Braddy serves on several boards and committees. He has been appointed by three different Governors to serve as a Commissioner for the Pennsylvania Human Relation Commission. Braddy </w:t>
      </w:r>
      <w:r w:rsidR="00B122D6">
        <w:t xml:space="preserve">was </w:t>
      </w:r>
      <w:r>
        <w:t>appointed by Governor Corbett to serve on PA Statewide Independent Living Council.</w:t>
      </w:r>
      <w:r w:rsidR="00B122D6">
        <w:t xml:space="preserve"> Governor Wolf recently appointed his to serve on the State Board of Vocational Rehabilitation. </w:t>
      </w:r>
    </w:p>
    <w:p w14:paraId="2B6C8079" w14:textId="77777777" w:rsidR="0018475C" w:rsidRDefault="0018475C" w:rsidP="0018475C">
      <w:r>
        <w:t xml:space="preserve"> </w:t>
      </w:r>
    </w:p>
    <w:p w14:paraId="7C8963E4" w14:textId="77777777" w:rsidR="0039139A" w:rsidRDefault="0039139A" w:rsidP="0018475C">
      <w:r>
        <w:t xml:space="preserve">After serving as CEO of the CILCP for 31 years, </w:t>
      </w:r>
      <w:r w:rsidR="0018475C">
        <w:t>Braddy retired early and transi</w:t>
      </w:r>
      <w:r>
        <w:t xml:space="preserve">tioned into </w:t>
      </w:r>
      <w:r w:rsidR="0018475C">
        <w:t>private consulting on April 1, 2019</w:t>
      </w:r>
      <w:r>
        <w:t xml:space="preserve"> and became President of Theo Braddy Consulting.</w:t>
      </w:r>
    </w:p>
    <w:p w14:paraId="3DCA1C09" w14:textId="77777777" w:rsidR="0018475C" w:rsidRDefault="0018475C" w:rsidP="0018475C">
      <w:r>
        <w:t xml:space="preserve"> </w:t>
      </w:r>
    </w:p>
    <w:p w14:paraId="0DA26901" w14:textId="77777777" w:rsidR="0018475C" w:rsidRDefault="0018475C" w:rsidP="0018475C">
      <w:r>
        <w:t xml:space="preserve">Mr. Braddy is married to Rovenia Braddy and is the father of two children, a daughter, </w:t>
      </w:r>
      <w:proofErr w:type="spellStart"/>
      <w:r>
        <w:t>Kimmi</w:t>
      </w:r>
      <w:proofErr w:type="spellEnd"/>
      <w:r>
        <w:t xml:space="preserve"> Braddy and a son, Theo Braddy II.</w:t>
      </w:r>
    </w:p>
    <w:p w14:paraId="2AA2F5C6" w14:textId="77777777" w:rsidR="0018475C" w:rsidRDefault="0018475C"/>
    <w:sectPr w:rsidR="0018475C" w:rsidSect="000F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tima">
    <w:altName w:val="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C"/>
    <w:rsid w:val="000F3CA5"/>
    <w:rsid w:val="0018475C"/>
    <w:rsid w:val="002C4F1C"/>
    <w:rsid w:val="0039139A"/>
    <w:rsid w:val="0070001D"/>
    <w:rsid w:val="007D14C1"/>
    <w:rsid w:val="00806928"/>
    <w:rsid w:val="00B122D6"/>
    <w:rsid w:val="00E1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451E9"/>
  <w14:defaultImageDpi w14:val="300"/>
  <w15:docId w15:val="{481759F7-A2C5-EB45-AC19-FD0C12A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tima" w:eastAsiaTheme="minorEastAsia" w:hAnsi="Optima" w:cs="Times New Roman"/>
        <w:color w:val="000000"/>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0448">
      <w:bodyDiv w:val="1"/>
      <w:marLeft w:val="0"/>
      <w:marRight w:val="0"/>
      <w:marTop w:val="0"/>
      <w:marBottom w:val="0"/>
      <w:divBdr>
        <w:top w:val="none" w:sz="0" w:space="0" w:color="auto"/>
        <w:left w:val="none" w:sz="0" w:space="0" w:color="auto"/>
        <w:bottom w:val="none" w:sz="0" w:space="0" w:color="auto"/>
        <w:right w:val="none" w:sz="0" w:space="0" w:color="auto"/>
      </w:divBdr>
    </w:div>
    <w:div w:id="2057848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CILCP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Braddy</dc:creator>
  <cp:keywords/>
  <dc:description/>
  <cp:lastModifiedBy>Theo Braddy</cp:lastModifiedBy>
  <cp:revision>3</cp:revision>
  <cp:lastPrinted>2020-05-15T16:29:00Z</cp:lastPrinted>
  <dcterms:created xsi:type="dcterms:W3CDTF">2021-05-14T16:12:00Z</dcterms:created>
  <dcterms:modified xsi:type="dcterms:W3CDTF">2021-06-08T21:27:00Z</dcterms:modified>
</cp:coreProperties>
</file>